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61" w:rsidRDefault="00651E37" w:rsidP="00651E3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51E37">
        <w:rPr>
          <w:rFonts w:ascii="Times New Roman" w:hAnsi="Times New Roman" w:cs="Times New Roman"/>
          <w:b/>
          <w:sz w:val="28"/>
          <w:szCs w:val="28"/>
        </w:rPr>
        <w:t xml:space="preserve">Лекция 2. Определение причин смерти. </w:t>
      </w:r>
      <w:r w:rsidR="00797D93">
        <w:rPr>
          <w:rFonts w:ascii="Times New Roman" w:hAnsi="Times New Roman" w:cs="Times New Roman"/>
          <w:b/>
          <w:sz w:val="28"/>
          <w:szCs w:val="28"/>
        </w:rPr>
        <w:t xml:space="preserve">Организация патологоанатомического вскрытия. </w:t>
      </w:r>
      <w:r w:rsidRPr="00651E37">
        <w:rPr>
          <w:rFonts w:ascii="Times New Roman" w:hAnsi="Times New Roman" w:cs="Times New Roman"/>
          <w:b/>
          <w:sz w:val="28"/>
          <w:szCs w:val="28"/>
        </w:rPr>
        <w:t>Протокол вскрытия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E37" w:rsidRDefault="00651E37" w:rsidP="006058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судебно-ветеринарного вскрытия решающее значение имеет правильное определение непосредственной и основной причины смерти, а также отличия морфологических изменений, возникающих в организме животного прижизненно и посмертно.</w:t>
      </w:r>
    </w:p>
    <w:p w:rsidR="00651E37" w:rsidRDefault="00651E37" w:rsidP="006058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Различают непосредственную (ближайшую) и основную (определяющую) причины смерти.</w:t>
      </w:r>
    </w:p>
    <w:p w:rsidR="00651E37" w:rsidRDefault="00B11CD6" w:rsidP="006058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Непосредственные</w:t>
      </w:r>
      <w:r w:rsidR="00651E37">
        <w:rPr>
          <w:rFonts w:ascii="Times New Roman" w:hAnsi="Times New Roman" w:cs="Times New Roman"/>
          <w:sz w:val="28"/>
          <w:szCs w:val="28"/>
        </w:rPr>
        <w:t xml:space="preserve"> причины смерти – имеют </w:t>
      </w:r>
      <w:r>
        <w:rPr>
          <w:rFonts w:ascii="Times New Roman" w:hAnsi="Times New Roman" w:cs="Times New Roman"/>
          <w:sz w:val="28"/>
          <w:szCs w:val="28"/>
        </w:rPr>
        <w:t>отношение</w:t>
      </w:r>
      <w:r w:rsidR="00651E37">
        <w:rPr>
          <w:rFonts w:ascii="Times New Roman" w:hAnsi="Times New Roman" w:cs="Times New Roman"/>
          <w:sz w:val="28"/>
          <w:szCs w:val="28"/>
        </w:rPr>
        <w:t xml:space="preserve"> к механизму смерти</w:t>
      </w:r>
      <w:r>
        <w:rPr>
          <w:rFonts w:ascii="Times New Roman" w:hAnsi="Times New Roman" w:cs="Times New Roman"/>
          <w:sz w:val="28"/>
          <w:szCs w:val="28"/>
        </w:rPr>
        <w:t xml:space="preserve"> – танатогенезу и связаны с прекращением функций главных органов, определяющих жизнедеятельность организма. </w:t>
      </w:r>
    </w:p>
    <w:p w:rsidR="00B11CD6" w:rsidRDefault="00B11CD6" w:rsidP="006058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2B2">
        <w:rPr>
          <w:rFonts w:ascii="Times New Roman" w:hAnsi="Times New Roman" w:cs="Times New Roman"/>
          <w:sz w:val="28"/>
          <w:szCs w:val="28"/>
          <w:u w:val="single"/>
        </w:rPr>
        <w:t>Непосредственные причины смерти это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1CD6" w:rsidRDefault="00B11CD6" w:rsidP="0060581E">
      <w:pPr>
        <w:pStyle w:val="a7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Первичный </w:t>
      </w:r>
      <w:r w:rsidR="0060581E">
        <w:rPr>
          <w:rFonts w:ascii="Times New Roman" w:hAnsi="Times New Roman" w:cs="Times New Roman"/>
          <w:sz w:val="28"/>
          <w:szCs w:val="28"/>
        </w:rPr>
        <w:t>паралич</w:t>
      </w:r>
      <w:r>
        <w:rPr>
          <w:rFonts w:ascii="Times New Roman" w:hAnsi="Times New Roman" w:cs="Times New Roman"/>
          <w:sz w:val="28"/>
          <w:szCs w:val="28"/>
        </w:rPr>
        <w:t xml:space="preserve"> сердца </w:t>
      </w:r>
      <w:r w:rsidR="0060581E">
        <w:rPr>
          <w:rFonts w:ascii="Times New Roman" w:hAnsi="Times New Roman" w:cs="Times New Roman"/>
          <w:sz w:val="28"/>
          <w:szCs w:val="28"/>
        </w:rPr>
        <w:t>вследствие</w:t>
      </w:r>
      <w:r>
        <w:rPr>
          <w:rFonts w:ascii="Times New Roman" w:hAnsi="Times New Roman" w:cs="Times New Roman"/>
          <w:sz w:val="28"/>
          <w:szCs w:val="28"/>
        </w:rPr>
        <w:t xml:space="preserve"> поражений самого сердца или паралича сосудодвигательного центра центральной нервной системы. </w:t>
      </w:r>
    </w:p>
    <w:p w:rsidR="0060581E" w:rsidRDefault="0060581E" w:rsidP="0060581E">
      <w:pPr>
        <w:pStyle w:val="a7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Прекращение дыхания в результате паралича дыхательного центра мозга (прекращение деятельности мозга – смерть мозга) (</w:t>
      </w:r>
      <w:r w:rsidRPr="0060581E">
        <w:rPr>
          <w:rFonts w:ascii="Times New Roman" w:hAnsi="Times New Roman" w:cs="Times New Roman"/>
          <w:i/>
          <w:sz w:val="28"/>
          <w:szCs w:val="28"/>
        </w:rPr>
        <w:t xml:space="preserve">прекращение деятельности мозга определяют по отсутствию рефлексов, отрицательным показателям </w:t>
      </w:r>
      <w:proofErr w:type="spellStart"/>
      <w:r w:rsidRPr="0060581E">
        <w:rPr>
          <w:rFonts w:ascii="Times New Roman" w:hAnsi="Times New Roman" w:cs="Times New Roman"/>
          <w:i/>
          <w:sz w:val="28"/>
          <w:szCs w:val="28"/>
        </w:rPr>
        <w:t>энцефалограммы</w:t>
      </w:r>
      <w:proofErr w:type="spellEnd"/>
      <w:r w:rsidRPr="0060581E">
        <w:rPr>
          <w:rFonts w:ascii="Times New Roman" w:hAnsi="Times New Roman" w:cs="Times New Roman"/>
          <w:i/>
          <w:sz w:val="28"/>
          <w:szCs w:val="28"/>
        </w:rPr>
        <w:t>, даже при функционировании сердца, легких и других систем – оно является показателем смерти</w:t>
      </w:r>
      <w:r>
        <w:rPr>
          <w:rFonts w:ascii="Times New Roman" w:hAnsi="Times New Roman" w:cs="Times New Roman"/>
          <w:i/>
          <w:sz w:val="28"/>
          <w:szCs w:val="28"/>
        </w:rPr>
        <w:t>. С этого момента организм считается умершим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581E">
        <w:rPr>
          <w:rFonts w:ascii="Times New Roman" w:hAnsi="Times New Roman" w:cs="Times New Roman"/>
          <w:i/>
          <w:sz w:val="28"/>
          <w:szCs w:val="28"/>
        </w:rPr>
        <w:t>Однако определение непосредственных причин смерти позволяет установить механизм возникновения смерти, но не объясняет причины прекращения дыхания или кровообращения. Поэтому при вскрытии необходимо установить причину остановки сердца или дыхания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F579A" w:rsidRDefault="008F579A" w:rsidP="0060581E">
      <w:pPr>
        <w:pStyle w:val="a7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Обескровливание. </w:t>
      </w:r>
    </w:p>
    <w:p w:rsidR="0060581E" w:rsidRDefault="00D302B2" w:rsidP="006154A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EE7">
        <w:rPr>
          <w:rFonts w:ascii="Times New Roman" w:hAnsi="Times New Roman" w:cs="Times New Roman"/>
          <w:sz w:val="28"/>
          <w:szCs w:val="28"/>
          <w:u w:val="single"/>
        </w:rPr>
        <w:t>Основная причина смерти</w:t>
      </w:r>
      <w:r>
        <w:rPr>
          <w:rFonts w:ascii="Times New Roman" w:hAnsi="Times New Roman" w:cs="Times New Roman"/>
          <w:sz w:val="28"/>
          <w:szCs w:val="28"/>
        </w:rPr>
        <w:t xml:space="preserve"> – это результат </w:t>
      </w:r>
      <w:r w:rsidR="006154A9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основной болезни или сочетанных</w:t>
      </w:r>
      <w:r w:rsidR="006154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конкурирующих </w:t>
      </w:r>
      <w:r w:rsidR="006154A9">
        <w:rPr>
          <w:rFonts w:ascii="Times New Roman" w:hAnsi="Times New Roman" w:cs="Times New Roman"/>
          <w:sz w:val="28"/>
          <w:szCs w:val="28"/>
        </w:rPr>
        <w:t xml:space="preserve">болезней или другого патологического фактора. </w:t>
      </w:r>
    </w:p>
    <w:p w:rsidR="006154A9" w:rsidRDefault="006154A9" w:rsidP="006154A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EE7">
        <w:rPr>
          <w:rFonts w:ascii="Times New Roman" w:hAnsi="Times New Roman" w:cs="Times New Roman"/>
          <w:sz w:val="28"/>
          <w:szCs w:val="28"/>
          <w:u w:val="single"/>
        </w:rPr>
        <w:t>Основное заболевание</w:t>
      </w:r>
      <w:r>
        <w:rPr>
          <w:rFonts w:ascii="Times New Roman" w:hAnsi="Times New Roman" w:cs="Times New Roman"/>
          <w:sz w:val="28"/>
          <w:szCs w:val="28"/>
        </w:rPr>
        <w:t xml:space="preserve"> – это та болезнь, которая непосредственно сама по себе или через осложнения вызвала гибель животного (</w:t>
      </w:r>
      <w:r w:rsidRPr="00AE4C55">
        <w:rPr>
          <w:rFonts w:ascii="Times New Roman" w:hAnsi="Times New Roman" w:cs="Times New Roman"/>
          <w:i/>
          <w:sz w:val="28"/>
          <w:szCs w:val="28"/>
        </w:rPr>
        <w:t>т.е. это самостоятельная нозологическая форма</w:t>
      </w:r>
      <w:r w:rsidR="00AE4C55" w:rsidRPr="00AE4C55">
        <w:rPr>
          <w:rFonts w:ascii="Times New Roman" w:hAnsi="Times New Roman" w:cs="Times New Roman"/>
          <w:i/>
          <w:sz w:val="28"/>
          <w:szCs w:val="28"/>
        </w:rPr>
        <w:t xml:space="preserve"> – инфекционная, инвазионная, </w:t>
      </w:r>
      <w:r w:rsidR="00AE4C55" w:rsidRPr="00AE4C55">
        <w:rPr>
          <w:rFonts w:ascii="Times New Roman" w:hAnsi="Times New Roman" w:cs="Times New Roman"/>
          <w:i/>
          <w:sz w:val="28"/>
          <w:szCs w:val="28"/>
        </w:rPr>
        <w:lastRenderedPageBreak/>
        <w:t>незаразная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AE4C55">
        <w:rPr>
          <w:rFonts w:ascii="Times New Roman" w:hAnsi="Times New Roman" w:cs="Times New Roman"/>
          <w:sz w:val="28"/>
          <w:szCs w:val="28"/>
        </w:rPr>
        <w:t xml:space="preserve">При основных заболеваниях развиваются типичные патоморфологические изменения и их диагностика является несложной. </w:t>
      </w:r>
    </w:p>
    <w:p w:rsidR="0060581E" w:rsidRDefault="00AE4C55" w:rsidP="006154A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тех случаях, когда картина вскрытия бедна и нехарактерна, необходимо выяснять эпизоотологическую ситуацию зоны (хозяйство, питомник), динамику заболеваемости, смертности животных, определять клиническую картину болезни и учитывать результаты лечения, а также учитывать условия содержания, кормления и эксплуатации животных. При необходимости следует направлять взятый при вскрытии трупа патологический материал для лабораторных исследований. </w:t>
      </w:r>
    </w:p>
    <w:p w:rsidR="00A32EE7" w:rsidRDefault="00A32EE7" w:rsidP="006154A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EE7">
        <w:rPr>
          <w:rFonts w:ascii="Times New Roman" w:hAnsi="Times New Roman" w:cs="Times New Roman"/>
          <w:sz w:val="28"/>
          <w:szCs w:val="28"/>
          <w:u w:val="single"/>
        </w:rPr>
        <w:t>Осложнения основного заболевания</w:t>
      </w:r>
      <w:r>
        <w:rPr>
          <w:rFonts w:ascii="Times New Roman" w:hAnsi="Times New Roman" w:cs="Times New Roman"/>
          <w:sz w:val="28"/>
          <w:szCs w:val="28"/>
        </w:rPr>
        <w:t xml:space="preserve"> – это патологические процессы, возникающие вторично. Их развитие связано с причиной основного заболевания (</w:t>
      </w:r>
      <w:r w:rsidRPr="00A32EE7">
        <w:rPr>
          <w:rFonts w:ascii="Times New Roman" w:hAnsi="Times New Roman" w:cs="Times New Roman"/>
          <w:i/>
          <w:sz w:val="28"/>
          <w:szCs w:val="28"/>
        </w:rPr>
        <w:t>возникают на фоне основного заболевания или после угасания основных симптомов. Например – осложнения при бронхопневмонии могут быть вызваны условно патогенной микрофлорой у истощенных животных с низким иммунитетом, или при септических болезнях осложнения аллергической природы - эндокардиты, артриты, некрозы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32EE7" w:rsidRDefault="00A32EE7" w:rsidP="006154A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  <w:u w:val="single"/>
        </w:rPr>
        <w:t>Фоновое заболевание</w:t>
      </w:r>
      <w:r>
        <w:rPr>
          <w:rFonts w:ascii="Times New Roman" w:hAnsi="Times New Roman" w:cs="Times New Roman"/>
          <w:sz w:val="28"/>
          <w:szCs w:val="28"/>
        </w:rPr>
        <w:t xml:space="preserve"> – это заболевания предшествующие основной болезни, но не являются смертельными. Они имеют прямую патогенетическую связь с основной болезнью</w:t>
      </w:r>
      <w:r w:rsidR="003C618D">
        <w:rPr>
          <w:rFonts w:ascii="Times New Roman" w:hAnsi="Times New Roman" w:cs="Times New Roman"/>
          <w:sz w:val="28"/>
          <w:szCs w:val="28"/>
        </w:rPr>
        <w:t xml:space="preserve">, играют важную роль в ее патогенезе и летальном исходе. (алиментарная дистрофия приводит способствует снижению иммунитета, что создает благоприятные условия для возникновения основного заболевания – </w:t>
      </w:r>
      <w:proofErr w:type="spellStart"/>
      <w:r w:rsidR="003C618D">
        <w:rPr>
          <w:rFonts w:ascii="Times New Roman" w:hAnsi="Times New Roman" w:cs="Times New Roman"/>
          <w:sz w:val="28"/>
          <w:szCs w:val="28"/>
        </w:rPr>
        <w:t>пастереллеза</w:t>
      </w:r>
      <w:proofErr w:type="spellEnd"/>
      <w:r w:rsidR="003C618D">
        <w:rPr>
          <w:rFonts w:ascii="Times New Roman" w:hAnsi="Times New Roman" w:cs="Times New Roman"/>
          <w:sz w:val="28"/>
          <w:szCs w:val="28"/>
        </w:rPr>
        <w:t>, сопровождающегося развитием крупозной пневмонии и смертельного исхода)</w:t>
      </w:r>
    </w:p>
    <w:p w:rsidR="00A32EE7" w:rsidRDefault="00EB0EC7" w:rsidP="006154A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EC7">
        <w:rPr>
          <w:rFonts w:ascii="Times New Roman" w:hAnsi="Times New Roman" w:cs="Times New Roman"/>
          <w:sz w:val="28"/>
          <w:szCs w:val="28"/>
          <w:u w:val="single"/>
        </w:rPr>
        <w:t>Конкурирующие болезни</w:t>
      </w:r>
      <w:r>
        <w:rPr>
          <w:rFonts w:ascii="Times New Roman" w:hAnsi="Times New Roman" w:cs="Times New Roman"/>
          <w:sz w:val="28"/>
          <w:szCs w:val="28"/>
        </w:rPr>
        <w:t xml:space="preserve"> – сочетание двух или более смертельных болезней независимых друг от друга в этиологическом и патогенетическом отношениях. (при этом при вскрытии не всегда имеется возможность определить какая болезнь сыграла основную роль в смертельном исходе).</w:t>
      </w:r>
    </w:p>
    <w:p w:rsidR="00EB0EC7" w:rsidRDefault="00EB0EC7" w:rsidP="006154A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9C9">
        <w:rPr>
          <w:rFonts w:ascii="Times New Roman" w:hAnsi="Times New Roman" w:cs="Times New Roman"/>
          <w:sz w:val="28"/>
          <w:szCs w:val="28"/>
          <w:u w:val="single"/>
        </w:rPr>
        <w:t>Сочетанные болезни</w:t>
      </w:r>
      <w:r>
        <w:rPr>
          <w:rFonts w:ascii="Times New Roman" w:hAnsi="Times New Roman" w:cs="Times New Roman"/>
          <w:sz w:val="28"/>
          <w:szCs w:val="28"/>
        </w:rPr>
        <w:t xml:space="preserve"> – комбинация двух в отдель</w:t>
      </w:r>
      <w:r w:rsidR="00B669C9">
        <w:rPr>
          <w:rFonts w:ascii="Times New Roman" w:hAnsi="Times New Roman" w:cs="Times New Roman"/>
          <w:sz w:val="28"/>
          <w:szCs w:val="28"/>
        </w:rPr>
        <w:t>ности не смертельных заболеваний, приведших к гибели животного, (</w:t>
      </w:r>
      <w:r w:rsidR="00B669C9" w:rsidRPr="00B669C9">
        <w:rPr>
          <w:rFonts w:ascii="Times New Roman" w:hAnsi="Times New Roman" w:cs="Times New Roman"/>
          <w:i/>
          <w:sz w:val="28"/>
          <w:szCs w:val="28"/>
        </w:rPr>
        <w:t xml:space="preserve">т.е. действуют заболевания, </w:t>
      </w:r>
      <w:r w:rsidR="00B669C9" w:rsidRPr="00B669C9">
        <w:rPr>
          <w:rFonts w:ascii="Times New Roman" w:hAnsi="Times New Roman" w:cs="Times New Roman"/>
          <w:i/>
          <w:sz w:val="28"/>
          <w:szCs w:val="28"/>
        </w:rPr>
        <w:lastRenderedPageBreak/>
        <w:t>имеющие этиологическую и патогенетическую самостоятельность</w:t>
      </w:r>
      <w:r w:rsidR="00B669C9">
        <w:rPr>
          <w:rFonts w:ascii="Times New Roman" w:hAnsi="Times New Roman" w:cs="Times New Roman"/>
          <w:i/>
          <w:sz w:val="28"/>
          <w:szCs w:val="28"/>
        </w:rPr>
        <w:t>, но они сообща могут привести к гибели</w:t>
      </w:r>
      <w:r w:rsidR="00B669C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669C9" w:rsidRDefault="00B669C9" w:rsidP="006154A9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Сопутствующие заболевания – или побочные находки. Это нозологические формы болезней или патологические процессы, не связанные этиологически и патогенетически с основным заболеванием или его осложнением (</w:t>
      </w:r>
      <w:r w:rsidRPr="008F579A">
        <w:rPr>
          <w:rFonts w:ascii="Times New Roman" w:hAnsi="Times New Roman" w:cs="Times New Roman"/>
          <w:i/>
          <w:sz w:val="28"/>
          <w:szCs w:val="28"/>
        </w:rPr>
        <w:t>они возникают раньше или одновременно с основным заболеванием, но не оказывающие влияние на наступление смерти животного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97D93" w:rsidRDefault="00797D93" w:rsidP="00797D93">
      <w:pPr>
        <w:pStyle w:val="a7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D93">
        <w:rPr>
          <w:rFonts w:ascii="Times New Roman" w:hAnsi="Times New Roman" w:cs="Times New Roman"/>
          <w:b/>
          <w:sz w:val="28"/>
          <w:szCs w:val="28"/>
        </w:rPr>
        <w:t>Организация патологоанатомического вскрытия</w:t>
      </w:r>
    </w:p>
    <w:p w:rsidR="00797D93" w:rsidRDefault="00797D93" w:rsidP="00797D93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Место, оборудование и время вскрытия – патологоанатомическое вскрытие проводят в специально оборудованных помещениях -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секционный зал или прозекторий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. Если отсутствуют специальные помещения, то вскрытие проводят около огороженных утильустоновок или биометрических ям. Выбор мета устанавливает комиссия из органов (судебной, уголовной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.) и ветеринарно-санитарного надзора. Запрещено проводить вскрытие в помещениях и других местах где сосредоточены животные.</w:t>
      </w:r>
    </w:p>
    <w:p w:rsidR="00637615" w:rsidRDefault="00797D93" w:rsidP="00797D93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Секционные помещения должны быть просторными, светлыми, легко</w:t>
      </w:r>
      <w:r w:rsidR="00637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вентилируемыми </w:t>
      </w:r>
      <w:r w:rsidR="00637615">
        <w:rPr>
          <w:rFonts w:ascii="Times New Roman" w:hAnsi="Times New Roman" w:cs="Times New Roman"/>
          <w:sz w:val="28"/>
          <w:szCs w:val="28"/>
        </w:rPr>
        <w:t xml:space="preserve">с полной сменой воздуха за 1 час, иметь несколько помещений для персонала, хранения образцов, одежды и </w:t>
      </w:r>
      <w:proofErr w:type="spellStart"/>
      <w:r w:rsidR="00637615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637615">
        <w:rPr>
          <w:rFonts w:ascii="Times New Roman" w:hAnsi="Times New Roman" w:cs="Times New Roman"/>
          <w:sz w:val="28"/>
          <w:szCs w:val="28"/>
        </w:rPr>
        <w:t xml:space="preserve">. Оснащены горячей и холодной водой. Стены и потолок покрывают моющимся, водонепроницаемым материалом. Пол выстилают асфальтом, цементом, гранитом. Он должен быть с уклоном для стока воды и специальным резервуаром для обезвреживания. </w:t>
      </w:r>
    </w:p>
    <w:p w:rsidR="00637615" w:rsidRDefault="00637615" w:rsidP="00797D93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Секционных столов должно быть – 2 для вскрытия крупных, мелких животных и органов. </w:t>
      </w:r>
      <w:r w:rsidR="00A94A1F">
        <w:rPr>
          <w:rFonts w:ascii="Times New Roman" w:hAnsi="Times New Roman" w:cs="Times New Roman"/>
          <w:sz w:val="28"/>
          <w:szCs w:val="28"/>
        </w:rPr>
        <w:t xml:space="preserve">Для транспортировки трупов должны быть подвесные рельсы и лебедка. </w:t>
      </w:r>
    </w:p>
    <w:p w:rsidR="00637615" w:rsidRDefault="00A94A1F" w:rsidP="00797D93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вскрытии вынужденно убитых животных с диагностической целью или выбракованных животных по хозяйственными ветеринарно-санитарным причинам осмотр трупов проводится по правилам </w:t>
      </w:r>
      <w:r w:rsidR="00C00526">
        <w:rPr>
          <w:rFonts w:ascii="Times New Roman" w:hAnsi="Times New Roman" w:cs="Times New Roman"/>
          <w:sz w:val="28"/>
          <w:szCs w:val="28"/>
        </w:rPr>
        <w:t>ветеринарно</w:t>
      </w:r>
      <w:r>
        <w:rPr>
          <w:rFonts w:ascii="Times New Roman" w:hAnsi="Times New Roman" w:cs="Times New Roman"/>
          <w:sz w:val="28"/>
          <w:szCs w:val="28"/>
        </w:rPr>
        <w:t xml:space="preserve">-санитарной экспертизы на </w:t>
      </w:r>
      <w:r w:rsidR="00C00526">
        <w:rPr>
          <w:rFonts w:ascii="Times New Roman" w:hAnsi="Times New Roman" w:cs="Times New Roman"/>
          <w:sz w:val="28"/>
          <w:szCs w:val="28"/>
        </w:rPr>
        <w:t>бойнях, убойных пунктах животноводческих хозяйств.</w:t>
      </w:r>
    </w:p>
    <w:p w:rsidR="00797D93" w:rsidRDefault="00C00526" w:rsidP="00797D93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патологоанатомического вскрытия необходимо иметь специальный набор инструментов.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Так-же</w:t>
      </w:r>
      <w:proofErr w:type="gramEnd"/>
      <w:r w:rsidR="00AB7E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иметь спиртовку, обезжиренные стекла, посуду с фиксатором для фиксации патологоанатомического и музейного </w:t>
      </w:r>
      <w:r w:rsidR="009B4F5B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4F5B">
        <w:rPr>
          <w:rFonts w:ascii="Times New Roman" w:hAnsi="Times New Roman" w:cs="Times New Roman"/>
          <w:sz w:val="28"/>
          <w:szCs w:val="28"/>
        </w:rPr>
        <w:t xml:space="preserve"> После вскрытия инструментарий моют, стерилизуют и хранят высушенными. </w:t>
      </w:r>
    </w:p>
    <w:p w:rsidR="00797D93" w:rsidRDefault="00425BF5" w:rsidP="00797D93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Вскрывающий всегда работает в спецодежде – халат, чепчик, клеёнчатый или прорезиненный фартук, нарукавники, перчатки, сапоги. Перед работой просматривают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подногтевые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пространства и кончики пальцев обрабатывают настойкой йода. Ссадины, парезы, царапины покрывают лейкопластырем.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отсутсвии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перчаток руки можно смазать вазелином или маслом. </w:t>
      </w:r>
    </w:p>
    <w:p w:rsidR="00425BF5" w:rsidRDefault="00425BF5" w:rsidP="00797D93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работы проводят дезинфекцию спецодежды, помещения, инструментария. Утилизируют труп</w:t>
      </w:r>
      <w:r w:rsidR="00530DD7">
        <w:rPr>
          <w:rFonts w:ascii="Times New Roman" w:hAnsi="Times New Roman" w:cs="Times New Roman"/>
          <w:sz w:val="28"/>
          <w:szCs w:val="28"/>
        </w:rPr>
        <w:t xml:space="preserve"> (при особо опасных болезнях при наблюдении ветеринарно-санитарного надзора)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30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D93" w:rsidRPr="00D71B6F" w:rsidRDefault="00D71B6F" w:rsidP="00D71B6F">
      <w:pPr>
        <w:pStyle w:val="a7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B6F">
        <w:rPr>
          <w:rFonts w:ascii="Times New Roman" w:hAnsi="Times New Roman" w:cs="Times New Roman"/>
          <w:b/>
          <w:sz w:val="28"/>
          <w:szCs w:val="28"/>
        </w:rPr>
        <w:t>Методы вскрытия трупов</w:t>
      </w:r>
    </w:p>
    <w:p w:rsidR="00D71B6F" w:rsidRDefault="00C3403A" w:rsidP="00797D93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 3 основных метода:</w:t>
      </w:r>
    </w:p>
    <w:p w:rsidR="00C3403A" w:rsidRDefault="00C3403A" w:rsidP="00C3403A">
      <w:pPr>
        <w:pStyle w:val="a7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изолированного извлечения органов (разработан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Вирховым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после предварительного осмотра органы извлекают с учетом анатомо-физиологических связей и патологических изменений и исследуют каждый орган отдельно. (</w:t>
      </w:r>
      <w:r w:rsidRPr="00C3403A">
        <w:rPr>
          <w:rFonts w:ascii="Times New Roman" w:hAnsi="Times New Roman" w:cs="Times New Roman"/>
          <w:i/>
          <w:sz w:val="28"/>
          <w:szCs w:val="28"/>
        </w:rPr>
        <w:t>метод легко доступен, однако нарушается взаимосвязь органов и их патологоанатомических изменений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3403A" w:rsidRDefault="00C3403A" w:rsidP="00C3403A">
      <w:pPr>
        <w:pStyle w:val="a7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эвисцерации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(разработан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метод комплексного извлечения органов шеи, грудной, брюшной и тазовой полостей. Его применяют при вскрытии мелких животных с коротким кишечником (собаки, пушные звери, кошки). (метод позволяет исследовать органы, не нарушая их анатомо-физиологических связей).</w:t>
      </w:r>
    </w:p>
    <w:p w:rsidR="00C3403A" w:rsidRDefault="00C3403A" w:rsidP="00C3403A">
      <w:pPr>
        <w:pStyle w:val="a7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частичного расчленения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органокомплексов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проводят с учетом анатомо-физиологических и системных связей. </w:t>
      </w:r>
    </w:p>
    <w:p w:rsidR="00C3403A" w:rsidRDefault="00BB08C5" w:rsidP="00C3403A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Внутренние органы птиц и лабораторных животных исследуют на месте их естественного расположения. </w:t>
      </w:r>
    </w:p>
    <w:p w:rsidR="00BB08C5" w:rsidRPr="00797D93" w:rsidRDefault="00BB08C5" w:rsidP="00C3403A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0014" w:rsidRDefault="00D70014" w:rsidP="00C56907">
      <w:pPr>
        <w:pStyle w:val="a7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Проведение патологоанатомического вскрытия.</w:t>
      </w:r>
    </w:p>
    <w:p w:rsidR="00D70014" w:rsidRDefault="00D70014" w:rsidP="00D70014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 в определенном порядке и последовательности.</w:t>
      </w:r>
    </w:p>
    <w:p w:rsidR="00D70014" w:rsidRDefault="00D70014" w:rsidP="00D70014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– сбор анамнестических данных, история болезни, обстоятельства смерти животного.</w:t>
      </w:r>
    </w:p>
    <w:p w:rsidR="00D70014" w:rsidRDefault="00D70014" w:rsidP="00D70014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Наружный осмотр – обращают внимание на опознавательные признаки,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посметртные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изменения, состояние естественных отверстий и видимых слизистых оболочек, кожи и ее производных (</w:t>
      </w:r>
      <w:r w:rsidRPr="00D70014">
        <w:rPr>
          <w:rFonts w:ascii="Times New Roman" w:hAnsi="Times New Roman" w:cs="Times New Roman"/>
          <w:i/>
          <w:sz w:val="28"/>
          <w:szCs w:val="28"/>
        </w:rPr>
        <w:t xml:space="preserve">шерсть, рога, копыта когти и </w:t>
      </w:r>
      <w:proofErr w:type="spellStart"/>
      <w:r w:rsidRPr="00D70014">
        <w:rPr>
          <w:rFonts w:ascii="Times New Roman" w:hAnsi="Times New Roman" w:cs="Times New Roman"/>
          <w:i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). Исследуют наружные половые органы, молочную железу, поверхностные лимфатические узлы (</w:t>
      </w:r>
      <w:r w:rsidRPr="00D70014">
        <w:rPr>
          <w:rFonts w:ascii="Times New Roman" w:hAnsi="Times New Roman" w:cs="Times New Roman"/>
          <w:i/>
          <w:sz w:val="28"/>
          <w:szCs w:val="28"/>
        </w:rPr>
        <w:t>подчелюстные, заглоточные, надколенные, наружные паховые</w:t>
      </w:r>
      <w:r>
        <w:rPr>
          <w:rFonts w:ascii="Times New Roman" w:hAnsi="Times New Roman" w:cs="Times New Roman"/>
          <w:sz w:val="28"/>
          <w:szCs w:val="28"/>
        </w:rPr>
        <w:t>). Исследуют мускулатуру, кости, костный мозг, сухожилия, связки и суставы.</w:t>
      </w:r>
    </w:p>
    <w:p w:rsidR="00D70014" w:rsidRDefault="00D70014" w:rsidP="00D70014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осмотр предусматривает:</w:t>
      </w:r>
    </w:p>
    <w:p w:rsidR="00D70014" w:rsidRDefault="00D70014" w:rsidP="00A6634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вскрытие и осмотр естественных полстей тела (</w:t>
      </w:r>
      <w:r w:rsidRPr="00D70014">
        <w:rPr>
          <w:rFonts w:ascii="Times New Roman" w:hAnsi="Times New Roman" w:cs="Times New Roman"/>
          <w:i/>
          <w:sz w:val="28"/>
          <w:szCs w:val="28"/>
        </w:rPr>
        <w:t>брюшной с определением высоты купола диафрагмы и плевральной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70014" w:rsidRDefault="00D70014" w:rsidP="00A6634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634E">
        <w:rPr>
          <w:rFonts w:ascii="Times New Roman" w:hAnsi="Times New Roman" w:cs="Times New Roman"/>
          <w:sz w:val="28"/>
          <w:szCs w:val="28"/>
        </w:rPr>
        <w:t>извлечение селезенки и сальника с исследованием.</w:t>
      </w:r>
    </w:p>
    <w:p w:rsidR="00A6634E" w:rsidRDefault="00A6634E" w:rsidP="00A6634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извлечение желудка, тонкого и толстого кишечника</w:t>
      </w:r>
    </w:p>
    <w:p w:rsidR="00A6634E" w:rsidRDefault="00A6634E" w:rsidP="00A6634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извлечение печени и поджелудочной железы</w:t>
      </w:r>
    </w:p>
    <w:p w:rsidR="00A6634E" w:rsidRDefault="00A6634E" w:rsidP="00A6634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лошадей вскрытие брюшной аорты и передней брыжеечной артерии</w:t>
      </w:r>
    </w:p>
    <w:p w:rsidR="00A6634E" w:rsidRDefault="00A6634E" w:rsidP="00A6634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извлечение почек, надпочечников, мочеточников и мочевого пузыря.</w:t>
      </w:r>
    </w:p>
    <w:p w:rsidR="00A6634E" w:rsidRDefault="00A6634E" w:rsidP="00A6634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вскрытие ротовой полости, шеи и грудной полости с извлечением органов и их исследования (</w:t>
      </w:r>
      <w:r w:rsidRPr="00A6634E">
        <w:rPr>
          <w:rFonts w:ascii="Times New Roman" w:hAnsi="Times New Roman" w:cs="Times New Roman"/>
          <w:i/>
          <w:sz w:val="28"/>
          <w:szCs w:val="28"/>
        </w:rPr>
        <w:t>сердце, аорта, легочная артерия, язык, миндалины, глотка, пищевод, бронхиальных и средостенных лимфоузлов, гортани, трахеи бронхов, легких, печени, поджелудочной железы, почек и надпочечников, влагалища, матки, яичников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634E" w:rsidRDefault="00A6634E" w:rsidP="00A6634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вскрытие черепной полости, извлечение головного мозга и исследование</w:t>
      </w:r>
    </w:p>
    <w:p w:rsidR="00A6634E" w:rsidRDefault="00A6634E" w:rsidP="00A6634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вскрытие носовой полости, придаточных полостей черепа</w:t>
      </w:r>
    </w:p>
    <w:p w:rsidR="00A6634E" w:rsidRDefault="00A6634E" w:rsidP="00A6634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вскрытие спинномозгового канала, извлечение спинного мозга и исследование</w:t>
      </w:r>
    </w:p>
    <w:p w:rsidR="00A6634E" w:rsidRDefault="00A6634E" w:rsidP="00A6634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осмотр и вскрытие желудка, тонкого и толстого кишечника</w:t>
      </w:r>
    </w:p>
    <w:p w:rsidR="00A024E1" w:rsidRDefault="00A024E1" w:rsidP="00A6634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Составление патологоанатомического диагноза и заключения. </w:t>
      </w:r>
    </w:p>
    <w:p w:rsidR="00A6634E" w:rsidRDefault="00A024E1" w:rsidP="00A6634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вскрытия проводят отбор материала для лабораторных исследований. В зависимости от анатомо-физиологических особенностей прозектор может изменит план вскрытия (</w:t>
      </w:r>
      <w:r w:rsidRPr="00A024E1">
        <w:rPr>
          <w:rFonts w:ascii="Times New Roman" w:hAnsi="Times New Roman" w:cs="Times New Roman"/>
          <w:i/>
          <w:sz w:val="28"/>
          <w:szCs w:val="28"/>
        </w:rPr>
        <w:t>при огнестрельных ранениях в первую очередь исследуют поврежденные органы и пораженные участки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при инфекционных заболеваниях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024E1" w:rsidRDefault="00A024E1" w:rsidP="00A6634E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вскрытия обязательно ведется запись результатов патологоанатомического исследования – или протокол вскрытия.</w:t>
      </w:r>
    </w:p>
    <w:p w:rsidR="00EC64D0" w:rsidRDefault="00EC64D0" w:rsidP="00C56907">
      <w:pPr>
        <w:pStyle w:val="a7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79A" w:rsidRPr="00C56907" w:rsidRDefault="00087704" w:rsidP="00C56907">
      <w:pPr>
        <w:pStyle w:val="a7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907">
        <w:rPr>
          <w:rFonts w:ascii="Times New Roman" w:hAnsi="Times New Roman" w:cs="Times New Roman"/>
          <w:b/>
          <w:sz w:val="28"/>
          <w:szCs w:val="28"/>
        </w:rPr>
        <w:t xml:space="preserve">Правила оформления </w:t>
      </w:r>
      <w:r w:rsidR="00C56907" w:rsidRPr="00C56907">
        <w:rPr>
          <w:rFonts w:ascii="Times New Roman" w:hAnsi="Times New Roman" w:cs="Times New Roman"/>
          <w:b/>
          <w:sz w:val="28"/>
          <w:szCs w:val="28"/>
        </w:rPr>
        <w:t>судебно-ветеринарной экспертизы трупа животного</w:t>
      </w:r>
      <w:r w:rsidR="00EC64D0">
        <w:rPr>
          <w:rFonts w:ascii="Times New Roman" w:hAnsi="Times New Roman" w:cs="Times New Roman"/>
          <w:b/>
          <w:sz w:val="28"/>
          <w:szCs w:val="28"/>
        </w:rPr>
        <w:t xml:space="preserve"> – протокол вскрытия</w:t>
      </w:r>
      <w:r w:rsidR="00C56907" w:rsidRPr="00C56907">
        <w:rPr>
          <w:rFonts w:ascii="Times New Roman" w:hAnsi="Times New Roman" w:cs="Times New Roman"/>
          <w:b/>
          <w:sz w:val="28"/>
          <w:szCs w:val="28"/>
        </w:rPr>
        <w:t>.</w:t>
      </w:r>
    </w:p>
    <w:p w:rsidR="00C56907" w:rsidRDefault="00C56907" w:rsidP="00C5690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Судебно-ветеринарное вскрытие трупа животного оформляют в виде заключения, которое состоит из двух частей – протокола вскрытия и выводов эксперта. Протокол является основным документом и содержит вводную, описательную и заключительную части. (</w:t>
      </w:r>
      <w:r w:rsidRPr="00C56907">
        <w:rPr>
          <w:rFonts w:ascii="Times New Roman" w:hAnsi="Times New Roman" w:cs="Times New Roman"/>
          <w:i/>
          <w:sz w:val="28"/>
          <w:szCs w:val="28"/>
        </w:rPr>
        <w:t xml:space="preserve">он должен быть написан доступным общепонятным языком для следственных органов, свидетелей и </w:t>
      </w:r>
      <w:proofErr w:type="spellStart"/>
      <w:r w:rsidRPr="00C56907">
        <w:rPr>
          <w:rFonts w:ascii="Times New Roman" w:hAnsi="Times New Roman" w:cs="Times New Roman"/>
          <w:i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.).</w:t>
      </w:r>
    </w:p>
    <w:p w:rsidR="00C56907" w:rsidRDefault="00FC16B7" w:rsidP="00C5690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F83">
        <w:rPr>
          <w:rFonts w:ascii="Times New Roman" w:hAnsi="Times New Roman" w:cs="Times New Roman"/>
          <w:sz w:val="28"/>
          <w:szCs w:val="28"/>
          <w:u w:val="single"/>
        </w:rPr>
        <w:t>Вводная часть</w:t>
      </w:r>
      <w:r>
        <w:rPr>
          <w:rFonts w:ascii="Times New Roman" w:hAnsi="Times New Roman" w:cs="Times New Roman"/>
          <w:sz w:val="28"/>
          <w:szCs w:val="28"/>
        </w:rPr>
        <w:t xml:space="preserve"> – включает в себя ряд общих вопросов где указываются </w:t>
      </w:r>
      <w:r w:rsidR="00EC64D0">
        <w:rPr>
          <w:rFonts w:ascii="Times New Roman" w:hAnsi="Times New Roman" w:cs="Times New Roman"/>
          <w:sz w:val="28"/>
          <w:szCs w:val="28"/>
        </w:rPr>
        <w:t>все данные о трупе (</w:t>
      </w:r>
      <w:r w:rsidR="00EC64D0" w:rsidRPr="00EC64D0">
        <w:rPr>
          <w:rFonts w:ascii="Times New Roman" w:hAnsi="Times New Roman" w:cs="Times New Roman"/>
          <w:i/>
          <w:sz w:val="28"/>
          <w:szCs w:val="28"/>
        </w:rPr>
        <w:t xml:space="preserve">анамнестические данные, принадлежность и </w:t>
      </w:r>
      <w:proofErr w:type="spellStart"/>
      <w:r w:rsidR="00EC64D0" w:rsidRPr="00EC64D0">
        <w:rPr>
          <w:rFonts w:ascii="Times New Roman" w:hAnsi="Times New Roman" w:cs="Times New Roman"/>
          <w:i/>
          <w:sz w:val="28"/>
          <w:szCs w:val="28"/>
        </w:rPr>
        <w:t>тд</w:t>
      </w:r>
      <w:proofErr w:type="spellEnd"/>
      <w:r w:rsidR="00EC64D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C64D0" w:rsidRDefault="00EC64D0" w:rsidP="00C5690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F83">
        <w:rPr>
          <w:rFonts w:ascii="Times New Roman" w:hAnsi="Times New Roman" w:cs="Times New Roman"/>
          <w:sz w:val="28"/>
          <w:szCs w:val="28"/>
          <w:u w:val="single"/>
        </w:rPr>
        <w:t>Описательная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 – в ней последовательно излагают данные патологоанатомического исследования трупа</w:t>
      </w:r>
      <w:r w:rsidR="00D80F2C">
        <w:rPr>
          <w:rFonts w:ascii="Times New Roman" w:hAnsi="Times New Roman" w:cs="Times New Roman"/>
          <w:sz w:val="28"/>
          <w:szCs w:val="28"/>
        </w:rPr>
        <w:t xml:space="preserve"> (</w:t>
      </w:r>
      <w:r w:rsidR="00D80F2C" w:rsidRPr="00D80F2C">
        <w:rPr>
          <w:rFonts w:ascii="Times New Roman" w:hAnsi="Times New Roman" w:cs="Times New Roman"/>
          <w:i/>
          <w:sz w:val="28"/>
          <w:szCs w:val="28"/>
        </w:rPr>
        <w:t>наружный, внутренний осмотр</w:t>
      </w:r>
      <w:r w:rsidR="00D80F2C">
        <w:rPr>
          <w:rFonts w:ascii="Times New Roman" w:hAnsi="Times New Roman" w:cs="Times New Roman"/>
          <w:sz w:val="28"/>
          <w:szCs w:val="28"/>
        </w:rPr>
        <w:t xml:space="preserve">). При описании недопустимо использовать выражения «без видимых изменений, без особенностей, нормальный, в норме, увеличенный, орган в состоянии дистрофии, воспаленный, гиперемированный или вместо острое катаральное воспаление – слизистая оболочка набухшая, неравномерно покрасневшая и </w:t>
      </w:r>
      <w:proofErr w:type="spellStart"/>
      <w:r w:rsidR="00D80F2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D80F2C">
        <w:rPr>
          <w:rFonts w:ascii="Times New Roman" w:hAnsi="Times New Roman" w:cs="Times New Roman"/>
          <w:sz w:val="28"/>
          <w:szCs w:val="28"/>
        </w:rPr>
        <w:t>. Нельзя использовать специальную терминологию, описывать доступным языком.</w:t>
      </w:r>
    </w:p>
    <w:p w:rsidR="00EC64D0" w:rsidRDefault="00FD4F83" w:rsidP="00C5690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– включает в себя патологоанатомический диагноз и результаты лабораторных исследований. Может составляется не сразу, а после изучения специальной литературы. Состоит из 3 разделов</w:t>
      </w:r>
    </w:p>
    <w:p w:rsidR="00FD4F83" w:rsidRDefault="00FD4F83" w:rsidP="008D7D05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FE7">
        <w:rPr>
          <w:rFonts w:ascii="Times New Roman" w:hAnsi="Times New Roman" w:cs="Times New Roman"/>
          <w:sz w:val="28"/>
          <w:szCs w:val="28"/>
          <w:u w:val="single"/>
        </w:rPr>
        <w:lastRenderedPageBreak/>
        <w:t>Патологоанатомический диагноз</w:t>
      </w:r>
      <w:r>
        <w:rPr>
          <w:rFonts w:ascii="Times New Roman" w:hAnsi="Times New Roman" w:cs="Times New Roman"/>
          <w:sz w:val="28"/>
          <w:szCs w:val="28"/>
        </w:rPr>
        <w:t xml:space="preserve"> – это определение </w:t>
      </w:r>
      <w:r w:rsidR="00297DC7">
        <w:rPr>
          <w:rFonts w:ascii="Times New Roman" w:hAnsi="Times New Roman" w:cs="Times New Roman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</w:rPr>
        <w:t>специальных патологоанатомических диагнозов и перечисление в определенной последовательности прижизненных патологоанатомических</w:t>
      </w:r>
      <w:r w:rsidR="00297DC7">
        <w:rPr>
          <w:rFonts w:ascii="Times New Roman" w:hAnsi="Times New Roman" w:cs="Times New Roman"/>
          <w:sz w:val="28"/>
          <w:szCs w:val="28"/>
        </w:rPr>
        <w:t xml:space="preserve"> изменений, обнаруженных во время вскрытия трупа. Его составляют на основании описательной части протокола. Он должен быть полным, кратким, конкретным и является совокупностью обнаруженных патологических изменений и клинического диагноза. Основную болезнь подчеркивают прямой линией, осложнение волнистой.</w:t>
      </w:r>
    </w:p>
    <w:p w:rsidR="00297DC7" w:rsidRDefault="00297DC7" w:rsidP="008D7D05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FE7">
        <w:rPr>
          <w:rFonts w:ascii="Times New Roman" w:hAnsi="Times New Roman" w:cs="Times New Roman"/>
          <w:sz w:val="28"/>
          <w:szCs w:val="28"/>
          <w:u w:val="single"/>
        </w:rPr>
        <w:t>Результаты лабораторных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– вносятся после их получения. </w:t>
      </w:r>
    </w:p>
    <w:p w:rsidR="00297DC7" w:rsidRDefault="00297DC7" w:rsidP="008D7D05">
      <w:pPr>
        <w:pStyle w:val="a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FE7">
        <w:rPr>
          <w:rFonts w:ascii="Times New Roman" w:hAnsi="Times New Roman" w:cs="Times New Roman"/>
          <w:sz w:val="28"/>
          <w:szCs w:val="28"/>
          <w:u w:val="single"/>
        </w:rPr>
        <w:t>Заключение (о причине смерти)</w:t>
      </w:r>
      <w:r>
        <w:rPr>
          <w:rFonts w:ascii="Times New Roman" w:hAnsi="Times New Roman" w:cs="Times New Roman"/>
          <w:sz w:val="28"/>
          <w:szCs w:val="28"/>
        </w:rPr>
        <w:t xml:space="preserve"> – это вывод о причине смерти, этиологической и патогенетической взаимосвязи установленных болезней и патологических изменений. Его составляют на основании патологоанатомического диагноза, клинических, эпизоотологических данных результатов лабораторного исследования. </w:t>
      </w:r>
      <w:r w:rsidR="008D7D05">
        <w:rPr>
          <w:rFonts w:ascii="Times New Roman" w:hAnsi="Times New Roman" w:cs="Times New Roman"/>
          <w:sz w:val="28"/>
          <w:szCs w:val="28"/>
        </w:rPr>
        <w:t xml:space="preserve">В заключении всегда устанавливают 2 причины смерти – 1 – основная, 2- непосредственная. </w:t>
      </w:r>
    </w:p>
    <w:p w:rsidR="008D7D05" w:rsidRDefault="008D7D05" w:rsidP="008D7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некоторых случаях врачу приходится составлять 4 раздел – это клинико-анатомический эпикриз (танатогенез) – рассуждение о причинах болезни, ее патогенезе, течении, взаимосвязи патологоанатомического исследования и клинических признаков с дифференциальной диагностикой. В нем рассуждают о правильность тактики принятых лечебных мер. </w:t>
      </w:r>
    </w:p>
    <w:p w:rsidR="00800E29" w:rsidRPr="008D7D05" w:rsidRDefault="00800E29" w:rsidP="008D7D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вскрытия врач обязан предоста</w:t>
      </w:r>
      <w:r w:rsidR="00846CAA">
        <w:rPr>
          <w:rFonts w:ascii="Times New Roman" w:hAnsi="Times New Roman" w:cs="Times New Roman"/>
          <w:sz w:val="28"/>
          <w:szCs w:val="28"/>
        </w:rPr>
        <w:t xml:space="preserve">вить в течение 3-х рабочих дней. Под заключением подписывается эксперт, при вскрытии </w:t>
      </w:r>
      <w:proofErr w:type="spellStart"/>
      <w:r w:rsidR="00846CAA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="00846CAA">
        <w:rPr>
          <w:rFonts w:ascii="Times New Roman" w:hAnsi="Times New Roman" w:cs="Times New Roman"/>
          <w:sz w:val="28"/>
          <w:szCs w:val="28"/>
        </w:rPr>
        <w:t xml:space="preserve"> готовится акт и заключение подписывают все члены комиссии. При расхождении данных каждый эксперт готовит свое заключение. При отдаче заключения по требованию суда и </w:t>
      </w:r>
      <w:proofErr w:type="spellStart"/>
      <w:r w:rsidR="00846CAA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846CAA">
        <w:rPr>
          <w:rFonts w:ascii="Times New Roman" w:hAnsi="Times New Roman" w:cs="Times New Roman"/>
          <w:sz w:val="28"/>
          <w:szCs w:val="28"/>
        </w:rPr>
        <w:t xml:space="preserve">. обязательно делается его дубликат и хранится у эксперта. </w:t>
      </w:r>
    </w:p>
    <w:sectPr w:rsidR="00800E29" w:rsidRPr="008D7D0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4D1" w:rsidRDefault="00F544D1" w:rsidP="00651E37">
      <w:pPr>
        <w:spacing w:after="0" w:line="240" w:lineRule="auto"/>
      </w:pPr>
      <w:r>
        <w:separator/>
      </w:r>
    </w:p>
  </w:endnote>
  <w:endnote w:type="continuationSeparator" w:id="0">
    <w:p w:rsidR="00F544D1" w:rsidRDefault="00F544D1" w:rsidP="0065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7517381"/>
      <w:docPartObj>
        <w:docPartGallery w:val="Page Numbers (Bottom of Page)"/>
        <w:docPartUnique/>
      </w:docPartObj>
    </w:sdtPr>
    <w:sdtEndPr/>
    <w:sdtContent>
      <w:p w:rsidR="00651E37" w:rsidRDefault="00651E3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094">
          <w:rPr>
            <w:noProof/>
          </w:rPr>
          <w:t>7</w:t>
        </w:r>
        <w:r>
          <w:fldChar w:fldCharType="end"/>
        </w:r>
      </w:p>
    </w:sdtContent>
  </w:sdt>
  <w:p w:rsidR="00651E37" w:rsidRDefault="00651E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4D1" w:rsidRDefault="00F544D1" w:rsidP="00651E37">
      <w:pPr>
        <w:spacing w:after="0" w:line="240" w:lineRule="auto"/>
      </w:pPr>
      <w:r>
        <w:separator/>
      </w:r>
    </w:p>
  </w:footnote>
  <w:footnote w:type="continuationSeparator" w:id="0">
    <w:p w:rsidR="00F544D1" w:rsidRDefault="00F544D1" w:rsidP="00651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AC2"/>
    <w:multiLevelType w:val="hybridMultilevel"/>
    <w:tmpl w:val="823A6CAA"/>
    <w:lvl w:ilvl="0" w:tplc="DC540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A07F98"/>
    <w:multiLevelType w:val="hybridMultilevel"/>
    <w:tmpl w:val="B1C8FC64"/>
    <w:lvl w:ilvl="0" w:tplc="26D87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AF4881"/>
    <w:multiLevelType w:val="hybridMultilevel"/>
    <w:tmpl w:val="1D0E2C48"/>
    <w:lvl w:ilvl="0" w:tplc="81A63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B96D81"/>
    <w:multiLevelType w:val="hybridMultilevel"/>
    <w:tmpl w:val="2CB6CBA6"/>
    <w:lvl w:ilvl="0" w:tplc="7C4A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2"/>
    <w:rsid w:val="00087704"/>
    <w:rsid w:val="001E5EED"/>
    <w:rsid w:val="00297DC7"/>
    <w:rsid w:val="002E0094"/>
    <w:rsid w:val="00307F54"/>
    <w:rsid w:val="0035682C"/>
    <w:rsid w:val="003C618D"/>
    <w:rsid w:val="0040465D"/>
    <w:rsid w:val="00425BF5"/>
    <w:rsid w:val="00530DD7"/>
    <w:rsid w:val="00542884"/>
    <w:rsid w:val="0060581E"/>
    <w:rsid w:val="006154A9"/>
    <w:rsid w:val="00637615"/>
    <w:rsid w:val="00651E37"/>
    <w:rsid w:val="00797D93"/>
    <w:rsid w:val="00800E29"/>
    <w:rsid w:val="00846A0B"/>
    <w:rsid w:val="00846CAA"/>
    <w:rsid w:val="008D7D05"/>
    <w:rsid w:val="008F579A"/>
    <w:rsid w:val="00904FE7"/>
    <w:rsid w:val="009B4F5B"/>
    <w:rsid w:val="00A024E1"/>
    <w:rsid w:val="00A32EE7"/>
    <w:rsid w:val="00A46D96"/>
    <w:rsid w:val="00A6634E"/>
    <w:rsid w:val="00A94A1F"/>
    <w:rsid w:val="00A96A12"/>
    <w:rsid w:val="00AB7E68"/>
    <w:rsid w:val="00AE4C55"/>
    <w:rsid w:val="00B11CD6"/>
    <w:rsid w:val="00B31261"/>
    <w:rsid w:val="00B669C9"/>
    <w:rsid w:val="00BB08C5"/>
    <w:rsid w:val="00C00526"/>
    <w:rsid w:val="00C3403A"/>
    <w:rsid w:val="00C56907"/>
    <w:rsid w:val="00D302B2"/>
    <w:rsid w:val="00D70014"/>
    <w:rsid w:val="00D71B6F"/>
    <w:rsid w:val="00D80F2C"/>
    <w:rsid w:val="00EB0EC7"/>
    <w:rsid w:val="00EC64D0"/>
    <w:rsid w:val="00F544D1"/>
    <w:rsid w:val="00FC16B7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FA6B"/>
  <w15:chartTrackingRefBased/>
  <w15:docId w15:val="{21A05E49-0B88-4076-99B6-C841D8A1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E37"/>
  </w:style>
  <w:style w:type="paragraph" w:styleId="a5">
    <w:name w:val="footer"/>
    <w:basedOn w:val="a"/>
    <w:link w:val="a6"/>
    <w:uiPriority w:val="99"/>
    <w:unhideWhenUsed/>
    <w:rsid w:val="0065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E37"/>
  </w:style>
  <w:style w:type="paragraph" w:styleId="a7">
    <w:name w:val="List Paragraph"/>
    <w:basedOn w:val="a"/>
    <w:uiPriority w:val="34"/>
    <w:qFormat/>
    <w:rsid w:val="00B11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26</cp:revision>
  <dcterms:created xsi:type="dcterms:W3CDTF">2021-10-12T19:24:00Z</dcterms:created>
  <dcterms:modified xsi:type="dcterms:W3CDTF">2021-10-16T22:09:00Z</dcterms:modified>
</cp:coreProperties>
</file>